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5F7F3" w14:textId="77777777" w:rsidR="002733CE" w:rsidRPr="002733CE" w:rsidRDefault="002733CE" w:rsidP="002733CE">
      <w:pPr>
        <w:jc w:val="both"/>
        <w:rPr>
          <w:rFonts w:ascii="Arial" w:hAnsi="Arial" w:cs="Arial"/>
          <w:b/>
          <w:szCs w:val="22"/>
        </w:rPr>
      </w:pPr>
      <w:bookmarkStart w:id="0" w:name="_GoBack"/>
      <w:bookmarkEnd w:id="0"/>
      <w:r w:rsidRPr="002733CE">
        <w:rPr>
          <w:rFonts w:ascii="Arial" w:hAnsi="Arial" w:cs="Arial"/>
          <w:b/>
          <w:szCs w:val="22"/>
          <w:u w:val="single"/>
        </w:rPr>
        <w:t>765kV Transformer Package TR-35</w:t>
      </w:r>
      <w:r w:rsidRPr="002733CE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Pr="002733CE">
        <w:rPr>
          <w:rFonts w:ascii="Arial" w:hAnsi="Arial" w:cs="Arial"/>
          <w:b/>
          <w:szCs w:val="22"/>
        </w:rPr>
        <w:t>i</w:t>
      </w:r>
      <w:proofErr w:type="spellEnd"/>
      <w:r w:rsidRPr="002733CE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Pr="002733CE">
        <w:rPr>
          <w:rFonts w:ascii="Arial" w:hAnsi="Arial" w:cs="Arial"/>
          <w:b/>
          <w:szCs w:val="22"/>
        </w:rPr>
        <w:t>Khavda</w:t>
      </w:r>
      <w:proofErr w:type="spellEnd"/>
      <w:r w:rsidRPr="002733CE">
        <w:rPr>
          <w:rFonts w:ascii="Arial" w:hAnsi="Arial" w:cs="Arial"/>
          <w:b/>
          <w:szCs w:val="22"/>
        </w:rPr>
        <w:t xml:space="preserve"> potential RE Zone</w:t>
      </w:r>
    </w:p>
    <w:p w14:paraId="79FD7837" w14:textId="77777777" w:rsidR="0056608E" w:rsidRPr="002733CE" w:rsidRDefault="0056608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0E09C4CF" w:rsidR="0056608E" w:rsidRPr="002733CE" w:rsidRDefault="002749C2" w:rsidP="0056608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 w:val="22"/>
          <w:szCs w:val="22"/>
        </w:rPr>
        <w:t>entity</w:t>
      </w:r>
      <w:r w:rsidR="00772CFE" w:rsidRPr="002733CE">
        <w:rPr>
          <w:rFonts w:ascii="Arial" w:hAnsi="Arial" w:cs="Arial"/>
          <w:sz w:val="22"/>
          <w:szCs w:val="22"/>
        </w:rPr>
        <w:t>/POWERGRID</w:t>
      </w:r>
      <w:r w:rsidR="00245D9E" w:rsidRPr="002733CE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2733CE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="009B625A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>of</w:t>
      </w:r>
      <w:r w:rsidR="00245D9E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2733CE">
        <w:rPr>
          <w:rFonts w:ascii="Arial" w:hAnsi="Arial" w:cs="Arial"/>
          <w:b/>
          <w:sz w:val="22"/>
          <w:szCs w:val="22"/>
        </w:rPr>
        <w:t>‘</w:t>
      </w:r>
      <w:r w:rsidR="002733CE" w:rsidRPr="002733CE">
        <w:rPr>
          <w:rFonts w:ascii="Arial" w:hAnsi="Arial" w:cs="Arial"/>
          <w:b/>
          <w:sz w:val="22"/>
          <w:szCs w:val="22"/>
          <w:u w:val="single"/>
        </w:rPr>
        <w:t>765kV Transformer Package TR-35</w:t>
      </w:r>
      <w:r w:rsidR="002733CE" w:rsidRPr="002733CE">
        <w:rPr>
          <w:rFonts w:ascii="Arial" w:hAnsi="Arial" w:cs="Arial"/>
          <w:b/>
          <w:sz w:val="22"/>
          <w:szCs w:val="22"/>
        </w:rPr>
        <w:t xml:space="preserve"> associated with (</w:t>
      </w:r>
      <w:proofErr w:type="spellStart"/>
      <w:r w:rsidR="002733CE" w:rsidRPr="002733CE">
        <w:rPr>
          <w:rFonts w:ascii="Arial" w:hAnsi="Arial" w:cs="Arial"/>
          <w:b/>
          <w:sz w:val="22"/>
          <w:szCs w:val="22"/>
        </w:rPr>
        <w:t>i</w:t>
      </w:r>
      <w:proofErr w:type="spellEnd"/>
      <w:r w:rsidR="002733CE" w:rsidRPr="002733CE">
        <w:rPr>
          <w:rFonts w:ascii="Arial" w:hAnsi="Arial" w:cs="Arial"/>
          <w:b/>
          <w:sz w:val="22"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2733CE" w:rsidRPr="002733CE">
        <w:rPr>
          <w:rFonts w:ascii="Arial" w:hAnsi="Arial" w:cs="Arial"/>
          <w:b/>
          <w:sz w:val="22"/>
          <w:szCs w:val="22"/>
        </w:rPr>
        <w:t>Khavda</w:t>
      </w:r>
      <w:proofErr w:type="spellEnd"/>
      <w:r w:rsidR="002733CE" w:rsidRPr="002733CE">
        <w:rPr>
          <w:rFonts w:ascii="Arial" w:hAnsi="Arial" w:cs="Arial"/>
          <w:b/>
          <w:sz w:val="22"/>
          <w:szCs w:val="22"/>
        </w:rPr>
        <w:t xml:space="preserve"> potential RE Zone</w:t>
      </w:r>
      <w:r w:rsidR="0056608E" w:rsidRPr="002733CE">
        <w:rPr>
          <w:rFonts w:ascii="Arial" w:hAnsi="Arial" w:cs="Arial"/>
          <w:b/>
          <w:sz w:val="22"/>
          <w:szCs w:val="22"/>
        </w:rPr>
        <w:t xml:space="preserve">; </w:t>
      </w:r>
      <w:r w:rsidR="0056608E" w:rsidRPr="002733CE">
        <w:rPr>
          <w:rFonts w:ascii="Arial" w:eastAsia="MS Mincho" w:hAnsi="Arial" w:cs="Arial"/>
          <w:b/>
          <w:sz w:val="22"/>
          <w:szCs w:val="22"/>
        </w:rPr>
        <w:t>Spec. No.:</w:t>
      </w:r>
      <w:r w:rsidR="0056608E" w:rsidRPr="002733CE">
        <w:rPr>
          <w:rFonts w:ascii="Arial" w:hAnsi="Arial" w:cs="Arial"/>
          <w:sz w:val="22"/>
          <w:szCs w:val="22"/>
        </w:rPr>
        <w:t xml:space="preserve"> </w:t>
      </w:r>
      <w:bookmarkStart w:id="3" w:name="_Hlk92278779"/>
      <w:r w:rsidR="002733CE" w:rsidRPr="002733CE">
        <w:rPr>
          <w:rFonts w:ascii="Arial" w:hAnsi="Arial" w:cs="Arial"/>
          <w:b/>
          <w:sz w:val="22"/>
          <w:szCs w:val="22"/>
        </w:rPr>
        <w:t>5002002164/TRANSFORMER/DOM/A04-CC CS -5</w:t>
      </w:r>
      <w:bookmarkEnd w:id="3"/>
      <w:r w:rsidR="0056608E" w:rsidRPr="002733CE">
        <w:rPr>
          <w:rFonts w:ascii="Arial" w:hAnsi="Arial" w:cs="Arial"/>
          <w:b/>
          <w:bCs/>
          <w:sz w:val="22"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DC02F81" w:rsidR="00B554C6" w:rsidRPr="002733CE" w:rsidRDefault="00E9527B" w:rsidP="00303D6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2733CE" w:rsidRPr="002733CE">
        <w:rPr>
          <w:rFonts w:ascii="Arial" w:hAnsi="Arial" w:cs="Arial"/>
          <w:b/>
          <w:szCs w:val="22"/>
          <w:u w:val="single"/>
        </w:rPr>
        <w:t>765kV Transformer Package TR-35</w:t>
      </w:r>
      <w:r w:rsidR="002733CE" w:rsidRPr="002733CE">
        <w:rPr>
          <w:rFonts w:ascii="Arial" w:hAnsi="Arial" w:cs="Arial"/>
          <w:b/>
          <w:szCs w:val="22"/>
        </w:rPr>
        <w:t xml:space="preserve"> associated with (</w:t>
      </w:r>
      <w:proofErr w:type="spellStart"/>
      <w:r w:rsidR="002733CE" w:rsidRPr="002733CE">
        <w:rPr>
          <w:rFonts w:ascii="Arial" w:hAnsi="Arial" w:cs="Arial"/>
          <w:b/>
          <w:szCs w:val="22"/>
        </w:rPr>
        <w:t>i</w:t>
      </w:r>
      <w:proofErr w:type="spellEnd"/>
      <w:r w:rsidR="002733CE" w:rsidRPr="002733CE">
        <w:rPr>
          <w:rFonts w:ascii="Arial" w:hAnsi="Arial" w:cs="Arial"/>
          <w:b/>
          <w:szCs w:val="22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2733CE" w:rsidRPr="002733CE">
        <w:rPr>
          <w:rFonts w:ascii="Arial" w:hAnsi="Arial" w:cs="Arial"/>
          <w:b/>
          <w:szCs w:val="22"/>
        </w:rPr>
        <w:t>Khavda</w:t>
      </w:r>
      <w:proofErr w:type="spellEnd"/>
      <w:r w:rsidR="002733CE" w:rsidRPr="002733CE">
        <w:rPr>
          <w:rFonts w:ascii="Arial" w:hAnsi="Arial" w:cs="Arial"/>
          <w:b/>
          <w:szCs w:val="22"/>
        </w:rPr>
        <w:t xml:space="preserve"> potential RE Zone’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28A41650" w:rsidR="002749C2" w:rsidRPr="002733CE" w:rsidRDefault="00245D9E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b w:val="0"/>
          <w:bCs/>
          <w:sz w:val="22"/>
          <w:szCs w:val="22"/>
        </w:rPr>
        <w:t>That the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 w:val="22"/>
          <w:szCs w:val="22"/>
        </w:rPr>
        <w:t>‘</w:t>
      </w:r>
      <w:r w:rsidR="002733CE" w:rsidRPr="002733CE">
        <w:rPr>
          <w:rFonts w:ascii="Arial" w:hAnsi="Arial" w:cs="Arial"/>
          <w:sz w:val="22"/>
          <w:szCs w:val="22"/>
          <w:u w:val="single"/>
        </w:rPr>
        <w:t>765kV Transformer Package TR-35</w:t>
      </w:r>
      <w:r w:rsidR="002733CE" w:rsidRPr="002733CE">
        <w:rPr>
          <w:rFonts w:ascii="Arial" w:hAnsi="Arial" w:cs="Arial"/>
          <w:sz w:val="22"/>
          <w:szCs w:val="22"/>
        </w:rPr>
        <w:t xml:space="preserve"> associated with (</w:t>
      </w:r>
      <w:proofErr w:type="spellStart"/>
      <w:r w:rsidR="002733CE" w:rsidRPr="002733CE">
        <w:rPr>
          <w:rFonts w:ascii="Arial" w:hAnsi="Arial" w:cs="Arial"/>
          <w:sz w:val="22"/>
          <w:szCs w:val="22"/>
        </w:rPr>
        <w:t>i</w:t>
      </w:r>
      <w:proofErr w:type="spellEnd"/>
      <w:r w:rsidR="002733CE" w:rsidRPr="002733CE">
        <w:rPr>
          <w:rFonts w:ascii="Arial" w:hAnsi="Arial" w:cs="Arial"/>
          <w:sz w:val="22"/>
          <w:szCs w:val="22"/>
        </w:rPr>
        <w:t xml:space="preserve">) Transmission Network Expansion in Gujarat to increase its ATC from ISTS: Part B; (ii) Transmission Network Expansion in Gujarat to increase its ATC from </w:t>
      </w:r>
      <w:r w:rsidR="002733CE" w:rsidRPr="002733CE">
        <w:rPr>
          <w:rFonts w:ascii="Arial" w:hAnsi="Arial" w:cs="Arial"/>
          <w:sz w:val="22"/>
          <w:szCs w:val="22"/>
        </w:rPr>
        <w:lastRenderedPageBreak/>
        <w:t xml:space="preserve">ISTS: Part C; and (iii) Transmission Network Expansion in Gujarat associated with integration of RE projects from </w:t>
      </w:r>
      <w:proofErr w:type="spellStart"/>
      <w:r w:rsidR="002733CE" w:rsidRPr="002733CE">
        <w:rPr>
          <w:rFonts w:ascii="Arial" w:hAnsi="Arial" w:cs="Arial"/>
          <w:sz w:val="22"/>
          <w:szCs w:val="22"/>
        </w:rPr>
        <w:t>Khavda</w:t>
      </w:r>
      <w:proofErr w:type="spellEnd"/>
      <w:r w:rsidR="002733CE" w:rsidRPr="002733CE">
        <w:rPr>
          <w:rFonts w:ascii="Arial" w:hAnsi="Arial" w:cs="Arial"/>
          <w:sz w:val="22"/>
          <w:szCs w:val="22"/>
        </w:rPr>
        <w:t xml:space="preserve"> potential RE Zone</w:t>
      </w:r>
      <w:r w:rsidR="002733CE" w:rsidRPr="002733CE">
        <w:rPr>
          <w:rFonts w:ascii="Arial" w:hAnsi="Arial" w:cs="Arial"/>
          <w:b w:val="0"/>
          <w:sz w:val="22"/>
          <w:szCs w:val="22"/>
        </w:rPr>
        <w:t>’</w:t>
      </w:r>
      <w:r w:rsidR="009D2259" w:rsidRPr="002733CE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2733CE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2733CE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2733CE">
        <w:rPr>
          <w:rFonts w:ascii="Arial" w:hAnsi="Arial" w:cs="Arial"/>
          <w:b w:val="0"/>
          <w:bCs/>
          <w:sz w:val="22"/>
          <w:szCs w:val="22"/>
        </w:rPr>
        <w:t>Local Content</w:t>
      </w:r>
      <w:r w:rsidRPr="002733CE">
        <w:rPr>
          <w:rFonts w:ascii="Arial" w:hAnsi="Arial" w:cs="Arial"/>
          <w:b w:val="0"/>
          <w:bCs/>
          <w:sz w:val="22"/>
          <w:szCs w:val="22"/>
        </w:rPr>
        <w:t>‘</w:t>
      </w:r>
      <w:r w:rsidR="0056608E" w:rsidRPr="002733C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2733CE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2733CE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2733CE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2733CE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2733CE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2733CE">
        <w:rPr>
          <w:rFonts w:ascii="Arial" w:hAnsi="Arial" w:cs="Arial"/>
          <w:sz w:val="22"/>
          <w:szCs w:val="22"/>
        </w:rPr>
        <w:t>.</w:t>
      </w:r>
    </w:p>
    <w:p w14:paraId="3685DFAF" w14:textId="77777777" w:rsidR="002733CE" w:rsidRDefault="002733C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91DB1" w14:textId="77777777" w:rsidR="00413DA4" w:rsidRDefault="00413DA4" w:rsidP="00D818D4">
      <w:pPr>
        <w:spacing w:after="0" w:line="240" w:lineRule="auto"/>
      </w:pPr>
      <w:r>
        <w:separator/>
      </w:r>
    </w:p>
  </w:endnote>
  <w:endnote w:type="continuationSeparator" w:id="0">
    <w:p w14:paraId="6BC54BB6" w14:textId="77777777" w:rsidR="00413DA4" w:rsidRDefault="00413DA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2FEB8" w14:textId="77777777" w:rsidR="00413DA4" w:rsidRDefault="00413DA4" w:rsidP="00D818D4">
      <w:pPr>
        <w:spacing w:after="0" w:line="240" w:lineRule="auto"/>
      </w:pPr>
      <w:r>
        <w:separator/>
      </w:r>
    </w:p>
  </w:footnote>
  <w:footnote w:type="continuationSeparator" w:id="0">
    <w:p w14:paraId="07424AA6" w14:textId="77777777" w:rsidR="00413DA4" w:rsidRDefault="00413DA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33A14806" w14:textId="496A76E4" w:rsidR="007F2E36" w:rsidRPr="0056608E" w:rsidRDefault="007F2E36" w:rsidP="00601BD3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733CE" w:rsidRPr="002733CE">
      <w:rPr>
        <w:rFonts w:ascii="Arial" w:hAnsi="Arial" w:cs="Arial"/>
        <w:b/>
        <w:bCs/>
        <w:sz w:val="20"/>
      </w:rPr>
      <w:t>5002002164/TRANSFORMER/DOM/A04-CC CS -5</w:t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4D54D10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E361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70</cp:revision>
  <cp:lastPrinted>2020-08-04T06:37:00Z</cp:lastPrinted>
  <dcterms:created xsi:type="dcterms:W3CDTF">2017-07-20T06:53:00Z</dcterms:created>
  <dcterms:modified xsi:type="dcterms:W3CDTF">2022-02-09T06:22:00Z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